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85" w:rsidRDefault="00F31C85" w:rsidP="00683612">
      <w:pPr>
        <w:rPr>
          <w:rStyle w:val="fontstyle21"/>
          <w:color w:val="FFC000"/>
          <w:sz w:val="36"/>
          <w:szCs w:val="36"/>
        </w:rPr>
      </w:pPr>
      <w:r>
        <w:rPr>
          <w:rFonts w:ascii="CenturyGothic-Bold" w:hAnsi="CenturyGothic-Bold"/>
          <w:b/>
          <w:bCs/>
          <w:noProof/>
          <w:color w:val="FFC000"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4710430</wp:posOffset>
            </wp:positionH>
            <wp:positionV relativeFrom="paragraph">
              <wp:posOffset>0</wp:posOffset>
            </wp:positionV>
            <wp:extent cx="703329" cy="89598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eg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9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683612">
        <w:rPr>
          <w:rStyle w:val="fontstyle01"/>
        </w:rPr>
        <w:t xml:space="preserve"> Against Bullying</w:t>
      </w:r>
      <w:r w:rsidR="00683612">
        <w:rPr>
          <w:rFonts w:ascii="CenturyGothic" w:hAnsi="CenturyGothic"/>
          <w:color w:val="FFFFFF"/>
          <w:sz w:val="40"/>
          <w:szCs w:val="40"/>
        </w:rPr>
        <w:br/>
      </w:r>
      <w:r w:rsidRPr="00F31C85">
        <w:rPr>
          <w:rStyle w:val="fontstyle21"/>
          <w:color w:val="538135" w:themeColor="accent6" w:themeShade="BF"/>
          <w:sz w:val="36"/>
          <w:szCs w:val="36"/>
        </w:rPr>
        <w:t>Linby cum Papplewick CE Primary School</w:t>
      </w:r>
    </w:p>
    <w:p w:rsidR="00F31C85" w:rsidRDefault="00F31C85" w:rsidP="00683612">
      <w:pPr>
        <w:rPr>
          <w:rStyle w:val="fontstyle01"/>
          <w:color w:val="002060"/>
          <w:sz w:val="24"/>
          <w:szCs w:val="24"/>
        </w:rPr>
      </w:pPr>
      <w:r>
        <w:rPr>
          <w:rStyle w:val="fontstyle21"/>
          <w:color w:val="FFC000"/>
          <w:sz w:val="36"/>
          <w:szCs w:val="36"/>
        </w:rPr>
        <w:t>Anti-Bullying Charter</w:t>
      </w:r>
      <w:r w:rsidR="001744D1">
        <w:rPr>
          <w:rStyle w:val="fontstyle21"/>
          <w:color w:val="FFC000"/>
          <w:sz w:val="36"/>
          <w:szCs w:val="36"/>
        </w:rPr>
        <w:t xml:space="preserve"> 2018</w:t>
      </w:r>
      <w:r w:rsidR="00683612">
        <w:rPr>
          <w:rFonts w:ascii="CenturyGothic-Bold" w:hAnsi="CenturyGothic-Bold"/>
          <w:b/>
          <w:bCs/>
          <w:color w:val="FFC000"/>
          <w:sz w:val="36"/>
          <w:szCs w:val="36"/>
        </w:rPr>
        <w:br/>
      </w:r>
      <w:r w:rsidR="00683612">
        <w:rPr>
          <w:rStyle w:val="fontstyle01"/>
          <w:color w:val="002060"/>
          <w:sz w:val="24"/>
          <w:szCs w:val="24"/>
        </w:rPr>
        <w:t>_______________________________________________________________________ School has</w:t>
      </w:r>
      <w:r>
        <w:rPr>
          <w:rStyle w:val="fontstyle01"/>
          <w:color w:val="002060"/>
          <w:sz w:val="24"/>
          <w:szCs w:val="24"/>
        </w:rPr>
        <w:t xml:space="preserve"> </w:t>
      </w:r>
      <w:r w:rsidR="00683612">
        <w:rPr>
          <w:rStyle w:val="fontstyle01"/>
          <w:color w:val="002060"/>
          <w:sz w:val="24"/>
          <w:szCs w:val="24"/>
        </w:rPr>
        <w:t xml:space="preserve">committed to the following principles to prevent and respond to bullying. </w:t>
      </w:r>
    </w:p>
    <w:p w:rsidR="00F31C85" w:rsidRDefault="00F31C85" w:rsidP="00683612">
      <w:pPr>
        <w:rPr>
          <w:rStyle w:val="fontstyle01"/>
          <w:color w:val="002060"/>
          <w:sz w:val="24"/>
          <w:szCs w:val="24"/>
        </w:rPr>
      </w:pPr>
    </w:p>
    <w:p w:rsidR="00F31C85" w:rsidRDefault="00683612" w:rsidP="00683612">
      <w:pPr>
        <w:rPr>
          <w:rStyle w:val="fontstyle01"/>
          <w:color w:val="002060"/>
          <w:sz w:val="24"/>
          <w:szCs w:val="24"/>
        </w:rPr>
      </w:pPr>
      <w:r>
        <w:rPr>
          <w:rStyle w:val="fontstyle01"/>
          <w:color w:val="002060"/>
          <w:sz w:val="24"/>
          <w:szCs w:val="24"/>
        </w:rPr>
        <w:t>Our school:</w:t>
      </w:r>
    </w:p>
    <w:p w:rsidR="009F54C8" w:rsidRDefault="00683612" w:rsidP="001744D1">
      <w:pPr>
        <w:spacing w:line="276" w:lineRule="auto"/>
        <w:rPr>
          <w:rStyle w:val="fontstyle01"/>
          <w:color w:val="002060"/>
          <w:sz w:val="28"/>
          <w:szCs w:val="28"/>
        </w:rPr>
      </w:pPr>
      <w:r>
        <w:rPr>
          <w:rFonts w:ascii="CenturyGothic" w:hAnsi="CenturyGothic"/>
          <w:color w:val="002060"/>
        </w:rPr>
        <w:br/>
      </w:r>
      <w:r w:rsidR="00F31C85">
        <w:rPr>
          <w:rStyle w:val="fontstyle21"/>
          <w:color w:val="002060"/>
          <w:sz w:val="28"/>
          <w:szCs w:val="28"/>
        </w:rPr>
        <w:t>1. L</w:t>
      </w:r>
      <w:r>
        <w:rPr>
          <w:rStyle w:val="fontstyle21"/>
          <w:color w:val="002060"/>
          <w:sz w:val="28"/>
          <w:szCs w:val="28"/>
        </w:rPr>
        <w:t xml:space="preserve">istens </w:t>
      </w:r>
      <w:r>
        <w:rPr>
          <w:rStyle w:val="fontstyle01"/>
          <w:color w:val="002060"/>
          <w:sz w:val="28"/>
          <w:szCs w:val="28"/>
        </w:rPr>
        <w:t>- all pupils and parents and carers are listened to and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influence strategies and approaches to prevent, report and respond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 xml:space="preserve">to incidents of </w:t>
      </w:r>
      <w:r w:rsidR="00F31C85">
        <w:rPr>
          <w:rStyle w:val="fontstyle01"/>
          <w:color w:val="002060"/>
          <w:sz w:val="28"/>
          <w:szCs w:val="28"/>
        </w:rPr>
        <w:t>b</w:t>
      </w:r>
      <w:r>
        <w:rPr>
          <w:rStyle w:val="fontstyle01"/>
          <w:color w:val="002060"/>
          <w:sz w:val="28"/>
          <w:szCs w:val="28"/>
        </w:rPr>
        <w:t>ullying.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2. I</w:t>
      </w:r>
      <w:r>
        <w:rPr>
          <w:rStyle w:val="fontstyle21"/>
          <w:color w:val="002060"/>
          <w:sz w:val="28"/>
          <w:szCs w:val="28"/>
        </w:rPr>
        <w:t xml:space="preserve">ncludes us all </w:t>
      </w:r>
      <w:r>
        <w:rPr>
          <w:rStyle w:val="fontstyle01"/>
          <w:color w:val="002060"/>
          <w:sz w:val="28"/>
          <w:szCs w:val="28"/>
        </w:rPr>
        <w:t>- all pupils, are included,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valued and participate fully in all aspects of school life.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3. R</w:t>
      </w:r>
      <w:r>
        <w:rPr>
          <w:rStyle w:val="fontstyle21"/>
          <w:color w:val="002060"/>
          <w:sz w:val="28"/>
          <w:szCs w:val="28"/>
        </w:rPr>
        <w:t xml:space="preserve">espects </w:t>
      </w:r>
      <w:r>
        <w:rPr>
          <w:rStyle w:val="fontstyle01"/>
          <w:color w:val="002060"/>
          <w:sz w:val="28"/>
          <w:szCs w:val="28"/>
        </w:rPr>
        <w:t>- all school staff are role models to others within the school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in how they treat others.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4. C</w:t>
      </w:r>
      <w:r>
        <w:rPr>
          <w:rStyle w:val="fontstyle21"/>
          <w:color w:val="002060"/>
          <w:sz w:val="28"/>
          <w:szCs w:val="28"/>
        </w:rPr>
        <w:t xml:space="preserve">hallenges </w:t>
      </w:r>
      <w:r>
        <w:rPr>
          <w:rStyle w:val="fontstyle01"/>
          <w:color w:val="002060"/>
          <w:sz w:val="28"/>
          <w:szCs w:val="28"/>
        </w:rPr>
        <w:t>- all forms of discriminatory language – including disablist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 xml:space="preserve">language – is challenged </w:t>
      </w:r>
      <w:r w:rsidR="00F31C85">
        <w:rPr>
          <w:rStyle w:val="fontstyle01"/>
          <w:color w:val="002060"/>
          <w:sz w:val="28"/>
          <w:szCs w:val="28"/>
        </w:rPr>
        <w:t xml:space="preserve">and </w:t>
      </w:r>
      <w:r>
        <w:rPr>
          <w:rStyle w:val="fontstyle01"/>
          <w:color w:val="002060"/>
          <w:sz w:val="28"/>
          <w:szCs w:val="28"/>
        </w:rPr>
        <w:t>taken seriously</w:t>
      </w:r>
      <w:r w:rsidR="00F31C85">
        <w:rPr>
          <w:rStyle w:val="fontstyle01"/>
          <w:color w:val="002060"/>
          <w:sz w:val="28"/>
          <w:szCs w:val="28"/>
        </w:rPr>
        <w:t>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5. C</w:t>
      </w:r>
      <w:r>
        <w:rPr>
          <w:rStyle w:val="fontstyle21"/>
          <w:color w:val="002060"/>
          <w:sz w:val="28"/>
          <w:szCs w:val="28"/>
        </w:rPr>
        <w:t xml:space="preserve">elebrates difference </w:t>
      </w:r>
      <w:r>
        <w:rPr>
          <w:rStyle w:val="fontstyle01"/>
          <w:color w:val="002060"/>
          <w:sz w:val="28"/>
          <w:szCs w:val="28"/>
        </w:rPr>
        <w:t>– difference is actively and visibly celebrated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and welcome across the whole school.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6. U</w:t>
      </w:r>
      <w:r>
        <w:rPr>
          <w:rStyle w:val="fontstyle21"/>
          <w:color w:val="002060"/>
          <w:sz w:val="28"/>
          <w:szCs w:val="28"/>
        </w:rPr>
        <w:t xml:space="preserve">nderstands </w:t>
      </w:r>
      <w:r w:rsidR="00F31C85">
        <w:rPr>
          <w:rStyle w:val="fontstyle01"/>
          <w:color w:val="002060"/>
          <w:sz w:val="28"/>
          <w:szCs w:val="28"/>
        </w:rPr>
        <w:t>- all school staff</w:t>
      </w:r>
      <w:r>
        <w:rPr>
          <w:rStyle w:val="fontstyle01"/>
          <w:color w:val="002060"/>
          <w:sz w:val="28"/>
          <w:szCs w:val="28"/>
        </w:rPr>
        <w:t xml:space="preserve"> understand wha</w:t>
      </w:r>
      <w:r w:rsidR="00F31C85">
        <w:rPr>
          <w:rStyle w:val="fontstyle01"/>
          <w:color w:val="002060"/>
          <w:sz w:val="28"/>
          <w:szCs w:val="28"/>
        </w:rPr>
        <w:t xml:space="preserve">t bullying is and what it isn't and seek to help </w:t>
      </w:r>
      <w:r w:rsidR="00F31C85">
        <w:rPr>
          <w:rStyle w:val="fontstyle01"/>
          <w:color w:val="002060"/>
          <w:sz w:val="28"/>
          <w:szCs w:val="28"/>
        </w:rPr>
        <w:t>pupils and parents and carers</w:t>
      </w:r>
      <w:r w:rsidR="00F31C85">
        <w:rPr>
          <w:rStyle w:val="fontstyle01"/>
          <w:color w:val="002060"/>
          <w:sz w:val="28"/>
          <w:szCs w:val="28"/>
        </w:rPr>
        <w:t xml:space="preserve"> understand.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7. B</w:t>
      </w:r>
      <w:r>
        <w:rPr>
          <w:rStyle w:val="fontstyle21"/>
          <w:color w:val="002060"/>
          <w:sz w:val="28"/>
          <w:szCs w:val="28"/>
        </w:rPr>
        <w:t xml:space="preserve">elieves </w:t>
      </w:r>
      <w:r>
        <w:rPr>
          <w:rStyle w:val="fontstyle01"/>
          <w:color w:val="002060"/>
          <w:sz w:val="28"/>
          <w:szCs w:val="28"/>
        </w:rPr>
        <w:t>- all pupils, and their parents and carers are acknowledged, believed and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taken seriously when reporting incidents of bullying.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8. R</w:t>
      </w:r>
      <w:r>
        <w:rPr>
          <w:rStyle w:val="fontstyle21"/>
          <w:color w:val="002060"/>
          <w:sz w:val="28"/>
          <w:szCs w:val="28"/>
        </w:rPr>
        <w:t xml:space="preserve">eports bullying </w:t>
      </w:r>
      <w:r>
        <w:rPr>
          <w:rStyle w:val="fontstyle01"/>
          <w:color w:val="002060"/>
          <w:sz w:val="28"/>
          <w:szCs w:val="28"/>
        </w:rPr>
        <w:t>- all pupils within the school and their parents and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carers understand how to report incidents of bullying.</w:t>
      </w:r>
      <w:r>
        <w:rPr>
          <w:rFonts w:ascii="CenturyGothic" w:hAnsi="CenturyGothic"/>
          <w:color w:val="002060"/>
          <w:sz w:val="28"/>
          <w:szCs w:val="28"/>
        </w:rPr>
        <w:br/>
      </w:r>
      <w:r w:rsidR="00F31C85">
        <w:rPr>
          <w:rStyle w:val="fontstyle21"/>
          <w:color w:val="002060"/>
          <w:sz w:val="28"/>
          <w:szCs w:val="28"/>
        </w:rPr>
        <w:t>9. T</w:t>
      </w:r>
      <w:r>
        <w:rPr>
          <w:rStyle w:val="fontstyle21"/>
          <w:color w:val="002060"/>
          <w:sz w:val="28"/>
          <w:szCs w:val="28"/>
        </w:rPr>
        <w:t xml:space="preserve">akes action </w:t>
      </w:r>
      <w:r>
        <w:rPr>
          <w:rStyle w:val="fontstyle01"/>
          <w:color w:val="002060"/>
          <w:sz w:val="28"/>
          <w:szCs w:val="28"/>
        </w:rPr>
        <w:t>- we respond quickly to all incidents of bullying. Pupils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participate fully in</w:t>
      </w:r>
      <w:r w:rsidR="00F31C85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decisions made about them and help to formulate appropriate</w:t>
      </w:r>
      <w:r>
        <w:rPr>
          <w:rFonts w:ascii="CenturyGothic" w:hAnsi="CenturyGothic"/>
          <w:color w:val="002060"/>
          <w:sz w:val="28"/>
          <w:szCs w:val="28"/>
        </w:rPr>
        <w:br/>
      </w:r>
      <w:r>
        <w:rPr>
          <w:rStyle w:val="fontstyle01"/>
          <w:color w:val="002060"/>
          <w:sz w:val="28"/>
          <w:szCs w:val="28"/>
        </w:rPr>
        <w:t>action to respond to incidents of bullying.</w:t>
      </w:r>
      <w:r>
        <w:rPr>
          <w:rFonts w:ascii="CenturyGothic" w:hAnsi="CenturyGothic"/>
          <w:color w:val="002060"/>
          <w:sz w:val="28"/>
          <w:szCs w:val="28"/>
        </w:rPr>
        <w:br/>
      </w:r>
      <w:r>
        <w:rPr>
          <w:rStyle w:val="fontstyle21"/>
          <w:color w:val="002060"/>
          <w:sz w:val="28"/>
          <w:szCs w:val="28"/>
        </w:rPr>
        <w:t xml:space="preserve">10. has clear policies </w:t>
      </w:r>
      <w:r>
        <w:rPr>
          <w:rStyle w:val="fontstyle01"/>
          <w:color w:val="002060"/>
          <w:sz w:val="28"/>
          <w:szCs w:val="28"/>
        </w:rPr>
        <w:t>- our school's anti-bullying policy reflects these</w:t>
      </w:r>
      <w:r w:rsidR="00855ADF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principles and is embedded within other school policies. They are</w:t>
      </w:r>
      <w:r w:rsidR="00855ADF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widely and actively promoted to school staff, pupils and their</w:t>
      </w:r>
      <w:r w:rsidR="00855ADF">
        <w:rPr>
          <w:rStyle w:val="fontstyle01"/>
          <w:color w:val="002060"/>
          <w:sz w:val="28"/>
          <w:szCs w:val="28"/>
        </w:rPr>
        <w:t xml:space="preserve"> </w:t>
      </w:r>
      <w:r>
        <w:rPr>
          <w:rStyle w:val="fontstyle01"/>
          <w:color w:val="002060"/>
          <w:sz w:val="28"/>
          <w:szCs w:val="28"/>
        </w:rPr>
        <w:t>parents and carers.</w:t>
      </w:r>
    </w:p>
    <w:p w:rsidR="00F31C85" w:rsidRDefault="001744D1" w:rsidP="00683612">
      <w:pPr>
        <w:rPr>
          <w:rStyle w:val="fontstyle01"/>
          <w:color w:val="002060"/>
          <w:sz w:val="28"/>
          <w:szCs w:val="28"/>
        </w:rPr>
      </w:pPr>
      <w:r w:rsidRPr="00855ADF">
        <w:rPr>
          <w:rStyle w:val="fontstyle01"/>
          <w:i/>
          <w:noProof/>
          <w:color w:val="002060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4775835</wp:posOffset>
            </wp:positionH>
            <wp:positionV relativeFrom="paragraph">
              <wp:posOffset>180340</wp:posOffset>
            </wp:positionV>
            <wp:extent cx="942573" cy="1438275"/>
            <wp:effectExtent l="0" t="0" r="0" b="0"/>
            <wp:wrapNone/>
            <wp:docPr id="2" name="Picture 2" descr="T:\Logo etc\Gold\Winners_Logo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 etc\Gold\Winners_Logo_Go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7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85" w:rsidRPr="00F31C85" w:rsidRDefault="00F31C85" w:rsidP="00683612">
      <w:pPr>
        <w:rPr>
          <w:i/>
        </w:rPr>
      </w:pPr>
      <w:r w:rsidRPr="00F31C85">
        <w:rPr>
          <w:rStyle w:val="fontstyle01"/>
          <w:i/>
          <w:color w:val="002060"/>
          <w:sz w:val="28"/>
          <w:szCs w:val="28"/>
        </w:rPr>
        <w:t>Adapted from Anti-Bullying Alliance</w:t>
      </w:r>
      <w:r w:rsidR="00855ADF" w:rsidRPr="00855ADF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31C85" w:rsidRPr="00F31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612" w:rsidRDefault="00683612" w:rsidP="00683612">
      <w:pPr>
        <w:spacing w:line="240" w:lineRule="auto"/>
      </w:pPr>
      <w:r>
        <w:separator/>
      </w:r>
    </w:p>
  </w:endnote>
  <w:endnote w:type="continuationSeparator" w:id="0">
    <w:p w:rsidR="00683612" w:rsidRDefault="00683612" w:rsidP="0068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612" w:rsidRDefault="00683612" w:rsidP="00683612">
      <w:pPr>
        <w:spacing w:line="240" w:lineRule="auto"/>
      </w:pPr>
      <w:r>
        <w:separator/>
      </w:r>
    </w:p>
  </w:footnote>
  <w:footnote w:type="continuationSeparator" w:id="0">
    <w:p w:rsidR="00683612" w:rsidRDefault="00683612" w:rsidP="006836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12"/>
    <w:rsid w:val="001744D1"/>
    <w:rsid w:val="00683612"/>
    <w:rsid w:val="00855ADF"/>
    <w:rsid w:val="009F54C8"/>
    <w:rsid w:val="00F3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A1277"/>
  <w15:chartTrackingRefBased/>
  <w15:docId w15:val="{D2BE74DF-6A02-4274-9191-2FED6948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683612"/>
    <w:rPr>
      <w:rFonts w:ascii="CenturyGothic" w:hAnsi="CenturyGothic" w:hint="default"/>
      <w:b w:val="0"/>
      <w:bCs w:val="0"/>
      <w:i w:val="0"/>
      <w:iCs w:val="0"/>
      <w:color w:val="FFFFFF"/>
      <w:sz w:val="40"/>
      <w:szCs w:val="40"/>
    </w:rPr>
  </w:style>
  <w:style w:type="character" w:customStyle="1" w:styleId="fontstyle21">
    <w:name w:val="fontstyle21"/>
    <w:basedOn w:val="DefaultParagraphFont"/>
    <w:rsid w:val="00683612"/>
    <w:rPr>
      <w:rFonts w:ascii="CenturyGothic-Bold" w:hAnsi="CenturyGothic-Bold" w:hint="default"/>
      <w:b/>
      <w:bCs/>
      <w:i w:val="0"/>
      <w:iCs w:val="0"/>
      <w:color w:val="1E1E73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23ABD548F1E4DA4DBDE215EC4837B" ma:contentTypeVersion="6" ma:contentTypeDescription="Create a new document." ma:contentTypeScope="" ma:versionID="5e4646baf0585b1e07dd7518293b9dda">
  <xsd:schema xmlns:xsd="http://www.w3.org/2001/XMLSchema" xmlns:xs="http://www.w3.org/2001/XMLSchema" xmlns:p="http://schemas.microsoft.com/office/2006/metadata/properties" xmlns:ns2="ef4e8d4a-38cc-4bba-a08e-fa9802037fe0" targetNamespace="http://schemas.microsoft.com/office/2006/metadata/properties" ma:root="true" ma:fieldsID="bf5fe26423d975f183ddb0f6b55420fa" ns2:_="">
    <xsd:import namespace="ef4e8d4a-38cc-4bba-a08e-fa9802037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e8d4a-38cc-4bba-a08e-fa9802037f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7F204-D461-436A-9CA9-9FED8A395FC2}"/>
</file>

<file path=customXml/itemProps2.xml><?xml version="1.0" encoding="utf-8"?>
<ds:datastoreItem xmlns:ds="http://schemas.openxmlformats.org/officeDocument/2006/customXml" ds:itemID="{278EECA3-949D-438A-915E-EF39B12E5A46}"/>
</file>

<file path=customXml/itemProps3.xml><?xml version="1.0" encoding="utf-8"?>
<ds:datastoreItem xmlns:ds="http://schemas.openxmlformats.org/officeDocument/2006/customXml" ds:itemID="{5446319F-1BF2-4888-B2C6-975D57967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Head</cp:lastModifiedBy>
  <cp:revision>3</cp:revision>
  <cp:lastPrinted>2018-11-09T13:48:00Z</cp:lastPrinted>
  <dcterms:created xsi:type="dcterms:W3CDTF">2018-11-06T09:49:00Z</dcterms:created>
  <dcterms:modified xsi:type="dcterms:W3CDTF">2018-11-09T13:52:00Z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0x0101009CD23ABD548F1E4DA4DBDE215EC4837B</vt:lpwstr>
  </property>
  <property fmtid="{D5CDD505-2E9C-101B-9397-08002B2CF9AE}" pid="3" name="Order">
    <vt:r8>1946200</vt:r8>
  </property>
</Properties>
</file>